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雅安市中医医院放射设备性能防护监测和环境检测单位采购需求</w:t>
      </w:r>
    </w:p>
    <w:p>
      <w:pPr>
        <w:ind w:left="0" w:leftChars="0" w:firstLine="0" w:firstLineChars="0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474747"/>
          <w:spacing w:val="0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474747"/>
          <w:spacing w:val="0"/>
          <w:sz w:val="28"/>
          <w:szCs w:val="28"/>
          <w:lang w:val="en-US" w:eastAsia="zh-CN"/>
        </w:rPr>
        <w:t xml:space="preserve">   </w:t>
      </w:r>
    </w:p>
    <w:p>
      <w:pPr>
        <w:ind w:left="427" w:leftChars="-600" w:hanging="1687" w:hangingChars="600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474747"/>
          <w:spacing w:val="0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474747"/>
          <w:spacing w:val="0"/>
          <w:sz w:val="28"/>
          <w:szCs w:val="28"/>
          <w:lang w:val="en-US" w:eastAsia="zh-CN"/>
        </w:rPr>
        <w:t>一、检测项目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474747"/>
          <w:spacing w:val="0"/>
          <w:sz w:val="28"/>
          <w:szCs w:val="28"/>
          <w:lang w:val="en-US" w:eastAsia="zh-CN"/>
        </w:rPr>
        <w:t>：</w:t>
      </w:r>
    </w:p>
    <w:p>
      <w:pPr>
        <w:ind w:left="420" w:leftChars="-600" w:hanging="1680" w:hangingChars="6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474747"/>
          <w:spacing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CT计算机断层扫描装置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型号：Emotion16，厂家：上海西门子医疗器械有限公司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，辐射场所：负一楼CT室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</w:t>
      </w:r>
    </w:p>
    <w:p>
      <w:pPr>
        <w:ind w:left="420" w:leftChars="-600" w:hanging="1680" w:hangingChars="6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数字化医用X射线摄影系统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（型号：PLX8500C，厂家：南京普爱医疗设备股份有限公司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，辐射场所：住院楼一楼放射科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</w:t>
      </w:r>
    </w:p>
    <w:p>
      <w:pPr>
        <w:ind w:left="420" w:leftChars="-600" w:hanging="1680" w:hangingChars="6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3.移动式C形臂X线机（型号：Compa CTL，厂家：上海西门子医疗器械有限公司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，辐射场所：住院部三楼手术室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</w:t>
      </w:r>
    </w:p>
    <w:p>
      <w:pPr>
        <w:ind w:left="420" w:leftChars="-600" w:hanging="1680" w:hangingChars="6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4.移动式C形臂X线机（型号：PLX112B，厂家：南京普爱射线影像身设备有限公司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，辐射场所：住院部三楼手术室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</w:t>
      </w:r>
    </w:p>
    <w:p>
      <w:pPr>
        <w:ind w:left="420" w:leftChars="-600" w:hanging="1680" w:hangingChars="6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5.医用血管造影X射线机（型号：AlluraCentron，Ⅱ类设备，厂家：飞利浦医疗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，辐射场所：住院部三楼手术室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） </w:t>
      </w:r>
    </w:p>
    <w:p>
      <w:pPr>
        <w:ind w:left="420" w:leftChars="-600" w:hanging="1680" w:hangingChars="6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6.数字乳腺X射线机（型号：Mega600A，厂家:北京市普标特科技有限公司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，辐射场所：住院楼一楼放射科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） </w:t>
      </w:r>
    </w:p>
    <w:p>
      <w:pPr>
        <w:ind w:left="420" w:leftChars="-600" w:hanging="1680" w:hangingChars="6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7.数字化医用X射线摄影系统（双板）(型号：Defini0um6000，厂家： 北京通用电气华伦医疗设备有限公司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，辐射场所：住院楼一楼放射科，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） </w:t>
      </w:r>
    </w:p>
    <w:p>
      <w:pPr>
        <w:ind w:left="420" w:leftChars="-600" w:hanging="1680" w:hangingChars="6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8.X射线骨密度检测仪（型号：ProdigyAdvance，厂家：GE Medical Systems U1trasound &amp; Primary Care Diagnostics LLC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，辐射场所：住院楼一楼放射科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）</w:t>
      </w:r>
    </w:p>
    <w:p>
      <w:pPr>
        <w:ind w:left="420" w:leftChars="-600" w:hanging="1680" w:hangingChars="6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9.CT(型号：GE RevolutionCT ES，厂家：GE公司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，辐射场所：住院楼一楼放射科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)</w:t>
      </w:r>
    </w:p>
    <w:p>
      <w:pPr>
        <w:ind w:left="420" w:leftChars="-600" w:hanging="1680" w:hangingChars="6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10. 移动式C形臂X射线机（型号：Cios Select，厂家：上海西门子医疗器械有限公司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，辐射场所：住院楼一楼放射科，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</w:t>
      </w:r>
    </w:p>
    <w:p>
      <w:pPr>
        <w:ind w:left="420" w:leftChars="-600" w:hanging="1680" w:hangingChars="6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11.移动式摄影X射线机（移动DR车YDC-1）（型号：M40-IA型，厂家：北京万东医疗科技股份有限公司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，辐射场所：住院楼一楼放射科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</w:t>
      </w:r>
    </w:p>
    <w:p>
      <w:pPr>
        <w:ind w:left="420" w:leftChars="-600" w:hanging="1680" w:hangingChars="6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12.X射线计算机体层摄影设备（型号：Incisive CT Essentials，厂家：飞利浦医疗（苏州）有限公司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，辐射场所：住院楼一楼放射科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）</w:t>
      </w:r>
    </w:p>
    <w:p>
      <w:pPr>
        <w:ind w:left="427" w:leftChars="-600" w:hanging="1687" w:hangingChars="600"/>
        <w:rPr>
          <w:rFonts w:hint="eastAsia" w:ascii="宋体" w:hAnsi="宋体" w:eastAsia="宋体" w:cs="宋体"/>
          <w:b/>
          <w:bCs w:val="0"/>
          <w:i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numPr>
          <w:numId w:val="0"/>
        </w:numPr>
        <w:ind w:leftChars="-700" w:firstLine="560" w:firstLineChars="200"/>
        <w:rPr>
          <w:rFonts w:hint="eastAsia" w:ascii="正文" w:hAnsi="正文" w:eastAsia="正文" w:cs="正文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正文" w:hAnsi="正文" w:eastAsia="正文" w:cs="正文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二、资质要求：</w:t>
      </w:r>
      <w:r>
        <w:rPr>
          <w:rFonts w:ascii="正文" w:hAnsi="正文" w:eastAsia="正文" w:cs="正文"/>
          <w:i w:val="0"/>
          <w:iCs w:val="0"/>
          <w:caps w:val="0"/>
          <w:color w:val="000000"/>
          <w:spacing w:val="0"/>
          <w:sz w:val="28"/>
          <w:szCs w:val="28"/>
        </w:rPr>
        <w:t>监测单位需具备放射卫生技术服务机构资质证书，报告编</w:t>
      </w:r>
      <w:r>
        <w:rPr>
          <w:rFonts w:hint="eastAsia" w:ascii="正文" w:hAnsi="正文" w:eastAsia="宋体" w:cs="正文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制</w:t>
      </w:r>
      <w:r>
        <w:rPr>
          <w:rFonts w:ascii="正文" w:hAnsi="正文" w:eastAsia="正文" w:cs="正文"/>
          <w:i w:val="0"/>
          <w:iCs w:val="0"/>
          <w:caps w:val="0"/>
          <w:color w:val="000000"/>
          <w:spacing w:val="0"/>
          <w:sz w:val="28"/>
          <w:szCs w:val="28"/>
        </w:rPr>
        <w:t>单位需满足环保部门、卫生和计划生育监督执法支队检查与咨询。检测类要求：</w:t>
      </w:r>
      <w:r>
        <w:rPr>
          <w:rFonts w:hint="eastAsia" w:ascii="正文" w:hAnsi="正文" w:eastAsia="宋体" w:cs="正文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</w:t>
      </w:r>
      <w:r>
        <w:rPr>
          <w:rFonts w:ascii="正文" w:hAnsi="正文" w:eastAsia="正文" w:cs="正文"/>
          <w:i w:val="0"/>
          <w:iCs w:val="0"/>
          <w:caps w:val="0"/>
          <w:color w:val="000000"/>
          <w:spacing w:val="0"/>
          <w:sz w:val="28"/>
          <w:szCs w:val="28"/>
        </w:rPr>
        <w:t>公司资质、授权书、联系人、联系电话等以及公司认为需要提交的其他相关资料。</w:t>
      </w:r>
    </w:p>
    <w:p>
      <w:pPr>
        <w:numPr>
          <w:ilvl w:val="0"/>
          <w:numId w:val="1"/>
        </w:numPr>
        <w:ind w:leftChars="-1200" w:firstLine="1400" w:firstLineChars="500"/>
        <w:rPr>
          <w:rFonts w:ascii="正文" w:hAnsi="正文" w:eastAsia="正文" w:cs="正文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正文" w:hAnsi="正文" w:eastAsia="正文" w:cs="正文"/>
          <w:i w:val="0"/>
          <w:iCs w:val="0"/>
          <w:caps w:val="0"/>
          <w:color w:val="000000"/>
          <w:spacing w:val="0"/>
          <w:sz w:val="28"/>
          <w:szCs w:val="28"/>
        </w:rPr>
        <w:t>报价内容包含场地预评、控评、设备环境监测及报告编制费。</w:t>
      </w:r>
    </w:p>
    <w:p>
      <w:pPr>
        <w:numPr>
          <w:ilvl w:val="0"/>
          <w:numId w:val="1"/>
        </w:numPr>
        <w:ind w:leftChars="-1200" w:firstLine="1400" w:firstLineChars="5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咨询科室（</w:t>
      </w:r>
      <w:r>
        <w:rPr>
          <w:rFonts w:ascii="正文" w:hAnsi="正文" w:eastAsia="正文" w:cs="正文"/>
          <w:i w:val="0"/>
          <w:iCs w:val="0"/>
          <w:caps w:val="0"/>
          <w:color w:val="000000"/>
          <w:spacing w:val="0"/>
          <w:sz w:val="28"/>
          <w:szCs w:val="28"/>
        </w:rPr>
        <w:t>预防保健科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）联系人：左老师，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联系电话：</w:t>
      </w:r>
      <w:r>
        <w:rPr>
          <w:rFonts w:ascii="正文" w:hAnsi="正文" w:eastAsia="正文" w:cs="正文"/>
          <w:i w:val="0"/>
          <w:iCs w:val="0"/>
          <w:caps w:val="0"/>
          <w:color w:val="000000"/>
          <w:spacing w:val="0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0835-5195541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 xml:space="preserve">                                        </w:t>
      </w:r>
    </w:p>
    <w:p>
      <w:pPr>
        <w:numPr>
          <w:ilvl w:val="0"/>
          <w:numId w:val="0"/>
        </w:numPr>
        <w:ind w:leftChars="-120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-120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8"/>
          <w:szCs w:val="28"/>
          <w:lang w:eastAsia="zh-CN"/>
        </w:rPr>
      </w:pPr>
    </w:p>
    <w:p>
      <w:pPr>
        <w:ind w:left="180" w:leftChars="-600" w:hanging="1440" w:hangingChars="6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6148B4"/>
    <w:multiLevelType w:val="singleLevel"/>
    <w:tmpl w:val="F76148B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MWQxMTM2MTA2Yjg5NDQyN2UwNzNmZGE4ZmZkYzUifQ=="/>
    <w:docVar w:name="KSO_WPS_MARK_KEY" w:val="4245e710-0d46-44c9-94ef-ca5cf9c8f950"/>
  </w:docVars>
  <w:rsids>
    <w:rsidRoot w:val="00000000"/>
    <w:rsid w:val="07AF4B13"/>
    <w:rsid w:val="0F3F75AE"/>
    <w:rsid w:val="1B340334"/>
    <w:rsid w:val="2C665E9E"/>
    <w:rsid w:val="36730BB2"/>
    <w:rsid w:val="6CC60B28"/>
    <w:rsid w:val="72B00DE1"/>
    <w:rsid w:val="7A91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997</Words>
  <Characters>1213</Characters>
  <Lines>0</Lines>
  <Paragraphs>0</Paragraphs>
  <TotalTime>5</TotalTime>
  <ScaleCrop>false</ScaleCrop>
  <LinksUpToDate>false</LinksUpToDate>
  <CharactersWithSpaces>1319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2024-05-23T09:00:00Z</dcterms:created>
  <dc:creator>Administrator</dc:creator>
  <cp:lastModifiedBy>李春霞</cp:lastModifiedBy>
  <dcterms:modified xsi:type="dcterms:W3CDTF">2024-05-30T02:14:49Z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7F23BD7ACC49422FB034C5BC6358B9FA_12</vt:lpwstr>
  </property>
</Properties>
</file>