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CA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雅安市中医医院相机配件项目采购需求</w:t>
      </w:r>
    </w:p>
    <w:p w14:paraId="5BD161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一、项目名称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28"/>
          <w:szCs w:val="28"/>
          <w:lang w:val="en-US" w:eastAsia="zh-CN" w:bidi="ar"/>
        </w:rPr>
        <w:t>雅安市中医医院相机配件采购项目</w:t>
      </w:r>
    </w:p>
    <w:p w14:paraId="0C14452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leftChars="0" w:right="0" w:righ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lang w:val="en-US" w:eastAsia="zh-CN" w:bidi="ar"/>
        </w:rPr>
        <w:t>二、采购项目限价：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28"/>
          <w:szCs w:val="28"/>
          <w:lang w:val="en-US" w:eastAsia="zh-CN" w:bidi="ar"/>
        </w:rPr>
        <w:t>29600元</w:t>
      </w:r>
    </w:p>
    <w:p w14:paraId="63584AC4">
      <w:pPr>
        <w:numPr>
          <w:ilvl w:val="0"/>
          <w:numId w:val="0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三、参数要求：</w:t>
      </w:r>
    </w:p>
    <w:tbl>
      <w:tblPr>
        <w:tblStyle w:val="3"/>
        <w:tblW w:w="84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355"/>
        <w:gridCol w:w="4934"/>
        <w:gridCol w:w="900"/>
        <w:gridCol w:w="720"/>
      </w:tblGrid>
      <w:tr w14:paraId="6369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D65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A2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相机镜头1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A3D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一、焦距与光圈参数</w:t>
            </w:r>
          </w:p>
          <w:p w14:paraId="59EB4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1.焦距范围：16-35mm，覆盖广角至标准视角，满足多场景拍摄需求；</w:t>
            </w:r>
          </w:p>
          <w:p w14:paraId="11A47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2.光圈规格：采用恒定光圈设计，光圈调节范围为 F4-F22；+；、</w:t>
            </w:r>
          </w:p>
          <w:p w14:paraId="498DC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3.光圈叶片：配备不少于 7 片圆形光圈叶片，确保焦外成像效果；</w:t>
            </w:r>
          </w:p>
          <w:p w14:paraId="7223B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4.光圈控制：支持无级光圈切换功能，适配视频拍摄等场景的平滑曝光过渡需求。</w:t>
            </w:r>
          </w:p>
          <w:p w14:paraId="091B8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二、光学性能要求</w:t>
            </w:r>
          </w:p>
          <w:p w14:paraId="5EF86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1.镜组结构：光学结构不少于 12 组 13 片；</w:t>
            </w:r>
          </w:p>
          <w:p w14:paraId="17F56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2.特殊镜片配置：需包含不少于 2 枚高级非球面镜片（AA）、1 枚非球面镜片、1 枚超低色散（Super ED）镜片、1 枚低色散（ED）镜片、1 枚 ED 非球面镜片；</w:t>
            </w:r>
          </w:p>
          <w:p w14:paraId="5BE6C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3.成像质量：需有效抑制色差、球面像差等光学缺陷，全焦段具备优异的分辨率，保证画面清晰度与细节还原度。</w:t>
            </w:r>
          </w:p>
          <w:p w14:paraId="7240F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三、对焦与变焦系统要求</w:t>
            </w:r>
          </w:p>
          <w:p w14:paraId="14CE0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1.驱动马达配置：配置不少于 6 个 XD 线性马达，其中用于变焦的马达不少于 4 个，用于对焦的马达不少于 2 个；</w:t>
            </w:r>
          </w:p>
          <w:p w14:paraId="36BD6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2.运行性能：自动对焦响应迅速，变焦与对焦过程需保持安静运行，且震动量低，满足视频录制等对噪音和震动控制要求较高的场景使用；</w:t>
            </w:r>
          </w:p>
          <w:p w14:paraId="36B71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3.近摄能力：16mm 焦距端最近对焦距离不大于 0.28m，35mm 焦距端最近对焦距离不大于 0.24m。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64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5A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0F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75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C2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相机镜头2</w:t>
            </w:r>
          </w:p>
        </w:tc>
        <w:tc>
          <w:tcPr>
            <w:tcW w:w="49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459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一、焦距与光圈参数</w:t>
            </w:r>
          </w:p>
          <w:p w14:paraId="50100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焦距范围：24-70mm，满足多场景拍摄需求；</w:t>
            </w:r>
          </w:p>
          <w:p w14:paraId="4114D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光圈规格：最大光圈≥f/2.8，最小光圈≤f/22，确保不同光线环境下的曝光调节能力；</w:t>
            </w:r>
          </w:p>
          <w:p w14:paraId="6BA59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光圈叶片：配置圆形光圈叶片（数量不低于行业同规格产品标准），保障焦外成像效果。</w:t>
            </w:r>
          </w:p>
          <w:p w14:paraId="3800CA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二、光学性能要求</w:t>
            </w:r>
          </w:p>
          <w:p w14:paraId="62DBB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镜组结构：光学结构不少于 15 组 20 片；</w:t>
            </w:r>
          </w:p>
          <w:p w14:paraId="68704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特殊镜片配置：需包含不少于 5 片非球面镜片、2 片高精度 XA（超非球面）镜片、2 片低色散镜片及 2 片超低色散镜片，有效抑制色差、球面像差等光学缺陷，提升画面清晰度与细节还原度；</w:t>
            </w:r>
          </w:p>
          <w:p w14:paraId="0820E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成像质量：全焦段分辨率优异，边缘与中心画质一致性良好。</w:t>
            </w:r>
          </w:p>
          <w:p w14:paraId="654AC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三、物理规格要求</w:t>
            </w:r>
          </w:p>
          <w:p w14:paraId="40F8D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尺寸参数：镜身长度≤119.9 毫米，最大直径≤87.8 毫米，便于携带与安装使用；</w:t>
            </w:r>
          </w:p>
          <w:p w14:paraId="322E2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滤镜接口：支持 82mm 规格滤镜安装，适配常用摄影配件。</w:t>
            </w:r>
          </w:p>
          <w:p w14:paraId="0E394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四、对焦性能要求</w:t>
            </w:r>
          </w:p>
          <w:p w14:paraId="7EDB2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最近对焦距离：24mm 焦距端最近对焦距离≤0.21 米，70mm 焦距端最近对焦距离≤0.3 米，满足近距离拍摄需求。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03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B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35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5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B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相机稳定器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38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相机稳定器核心技术参数要求</w:t>
            </w:r>
          </w:p>
          <w:p w14:paraId="20AD8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1.尺寸重量：收纳尺寸≤245×255×75mm（不含相机、手柄）；工作尺寸≤370×191×189mm（含手柄）；云台重量≤1066g，手柄≤203g，脚架≤183g；</w:t>
            </w:r>
          </w:p>
          <w:p w14:paraId="485EE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2.承重兼容：最大负载≥3kg，适配微单及小型电影机；支持磁吸快拆设计，无需工具即可秒级安装；</w:t>
            </w:r>
          </w:p>
          <w:p w14:paraId="7BA2C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3.稳定性能：具备三轴（俯仰 / 横滚 / 平移）防抖功能，动态响应提升≥20%；搭载第二代自动轴锁技术，支持快速唤醒 / 休眠，调平顺滑度优化；</w:t>
            </w:r>
          </w:p>
          <w:p w14:paraId="01A41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4.操控显示：配备≥1.8 英寸 OLED 触控彩屏，支持多语言及参数直调；接口含 Type-C（充电 / 通信）、Mini-HDMI、RSS 相机控制接口；</w:t>
            </w:r>
          </w:p>
          <w:p w14:paraId="5900C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5.续航扩展：配备≥3000mAh LiPo 电池，标准静置续航≥12 小时；支持 PD 快充协议，30 分钟充电至≥80%；具备 RSA/NATO 扩展接口，可外接手柄、跟焦电机等；支持蓝牙无线控制，兼容索尼 PZ 镜头变焦。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57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B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相机手柄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D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适用于A7r2，尺寸约127x100.5x60.5mm，重量约250g</w:t>
            </w:r>
            <w:bookmarkEnd w:id="0"/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99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OLE_LINK2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相机电池充电器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78E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1.尺寸规格：≤42mm×35mm×79mm（宽 × 高 × 深）；</w:t>
            </w:r>
          </w:p>
          <w:p w14:paraId="4DB62E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2.重量要求：≤65g；</w:t>
            </w:r>
          </w:p>
          <w:p w14:paraId="437D58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3.工作环境：操作温度 0℃~40℃（32°F~104°F），储存温度 - 20℃~60℃（-4°F~140°F）；</w:t>
            </w:r>
          </w:p>
          <w:p w14:paraId="362A0F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4.输入参数：电压 100-240V，频率 50/60Hz，功耗≤6W；</w:t>
            </w:r>
          </w:p>
          <w:p w14:paraId="012691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5.输出参数：操作模式 DC8.4V、400mA；充电模式 DC8.4V。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bookmarkEnd w:id="1"/>
      <w:tr w14:paraId="48A3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相机镜头转接头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F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相机镜头E卡口PE镜头转镜头Z自动对焦转接环适用于Z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74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相机闪光灯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2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1.闪光指数：≥GN50（ISO100，以米为单位）；</w:t>
            </w:r>
          </w:p>
          <w:p w14:paraId="75787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2.变焦功能：支持自动变焦，覆盖 24-105mm 焦段；</w:t>
            </w:r>
          </w:p>
          <w:p w14:paraId="34064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3.闪光模式：具备自动闪光、手动闪光功能；</w:t>
            </w:r>
          </w:p>
          <w:p w14:paraId="452B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4.无线功能：支持 2.4G 无线电无线闪光传输；</w:t>
            </w:r>
          </w:p>
          <w:p w14:paraId="321EB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5.辅助照明：配备 2W LED 造型灯；</w:t>
            </w:r>
          </w:p>
          <w:p w14:paraId="06F6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6.电源配置：采用 72V 2200mAh 锂电池供电；</w:t>
            </w:r>
          </w:p>
          <w:p w14:paraId="52038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7.尺寸规格：≤166mm×71mm×49mm。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5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3F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1.尺寸规格：≤31.8mm×18.5mm×45.0mm（宽 × 高 × 深）；</w:t>
            </w:r>
          </w:p>
          <w:p w14:paraId="0548A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2.重量要求：≤40g；</w:t>
            </w:r>
          </w:p>
          <w:p w14:paraId="37EB7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3.容量要求：≥7.7Wh（或≥1020mAh）。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B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046EE64F"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项目要求：</w:t>
      </w:r>
    </w:p>
    <w:p w14:paraId="3DCE9A58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1、所有产品需提供产品合格证书。</w:t>
      </w:r>
    </w:p>
    <w:p w14:paraId="49C47301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2、质保服务</w:t>
      </w:r>
    </w:p>
    <w:p w14:paraId="0AF11E7D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（1）相机镜头（2 台）：提供 ≥2 年质保，覆盖镜头光学性能故障、机械部件损坏。</w:t>
      </w:r>
    </w:p>
    <w:p w14:paraId="67BB55A0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（2）相机稳定器（1 台）：提供 ≥1 年整机质保。</w:t>
      </w:r>
    </w:p>
    <w:p w14:paraId="28E51B0C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（3）其他设备（手柄、充电器、转接头、闪光灯、电池）：提供≥1 年质保。</w:t>
      </w:r>
    </w:p>
    <w:p w14:paraId="2CA2818B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以上质保需符合且不低于国家三包政策，如因产品质量问题引起安全事故，供应商需承担相关法律责任，给医院造成损失需照价赔偿。质保期内所有质保服务需由供应商负责。</w:t>
      </w:r>
    </w:p>
    <w:p w14:paraId="1A65D56F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3、验收流程到货检查：核对设备型号、数量、包装完整性，确认无破损、无缺失。</w:t>
      </w:r>
    </w:p>
    <w:p w14:paraId="41FEF626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外观检查：设备为全新，表面无划痕、掉漆，接口无损坏，标识清晰完整。</w:t>
      </w:r>
    </w:p>
    <w:p w14:paraId="177244B1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5、参数测试：对照采购参数逐项测试，留存</w:t>
      </w:r>
      <w:bookmarkStart w:id="2" w:name="_GoBack"/>
      <w:bookmarkEnd w:id="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测试记录和报告。</w:t>
      </w:r>
    </w:p>
    <w:p w14:paraId="2A93DA9A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6、送货时效：供应商需在接到采购人通知后7个日历天内将货物送到采购人指定地点。如因供应商未能按时交货导致的一切责任由供应商承担，如造成采购人损失的按照损失情况提供赔偿。</w:t>
      </w:r>
    </w:p>
    <w:p w14:paraId="64627DB1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五、报价模板</w:t>
      </w:r>
    </w:p>
    <w:tbl>
      <w:tblPr>
        <w:tblStyle w:val="3"/>
        <w:tblW w:w="8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924"/>
        <w:gridCol w:w="705"/>
        <w:gridCol w:w="825"/>
        <w:gridCol w:w="1255"/>
        <w:gridCol w:w="1298"/>
        <w:gridCol w:w="1241"/>
      </w:tblGrid>
      <w:tr w14:paraId="7E7D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6187">
            <w:pPr>
              <w:numPr>
                <w:ilvl w:val="0"/>
                <w:numId w:val="0"/>
              </w:numPr>
              <w:ind w:leftChars="0" w:firstLine="5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雅安市中医医院相机配件采购项目报价清单</w:t>
            </w:r>
          </w:p>
        </w:tc>
      </w:tr>
      <w:tr w14:paraId="1F6E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580D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9D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相机镜头1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73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77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76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28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BA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39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A9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A0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相机镜头2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3E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1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4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6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C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08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F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相机稳定器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1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6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39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E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相机手柄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5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2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B4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9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相机电池充电器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0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8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D2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B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相机镜头转接头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5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1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1F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3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相机闪光灯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0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0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4D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FD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099DB0E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242DB0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OWM0ZTE5NWEwMmU2MDA5MDY2M2RkNTdiZTJjNjIifQ=="/>
  </w:docVars>
  <w:rsids>
    <w:rsidRoot w:val="00000000"/>
    <w:rsid w:val="01080AD6"/>
    <w:rsid w:val="069A6F62"/>
    <w:rsid w:val="09137F54"/>
    <w:rsid w:val="13370CE3"/>
    <w:rsid w:val="1C2F363F"/>
    <w:rsid w:val="1CFD4FF1"/>
    <w:rsid w:val="224C029E"/>
    <w:rsid w:val="29A24CB1"/>
    <w:rsid w:val="33C65A3F"/>
    <w:rsid w:val="41AF7ABD"/>
    <w:rsid w:val="63E53EA7"/>
    <w:rsid w:val="7694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2047</Words>
  <Characters>2376</Characters>
  <Lines>0</Lines>
  <Paragraphs>0</Paragraphs>
  <TotalTime>74</TotalTime>
  <ScaleCrop>false</ScaleCrop>
  <LinksUpToDate>false</LinksUpToDate>
  <CharactersWithSpaces>2478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2025-11-25T09:29:00Z</dcterms:created>
  <dc:creator>Administrator</dc:creator>
  <cp:lastModifiedBy>毕昌敏</cp:lastModifiedBy>
  <cp:lastPrinted>2025-11-26T00:59:04Z</cp:lastPrinted>
  <dcterms:modified xsi:type="dcterms:W3CDTF">2025-11-26T03:03:29Z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eyJoZGlkIjoiZGFiMTIxNGFmY2Q0Yzc1MDIyZDA4MzU5MzJlMjI4YTYiLCJ1c2VySWQiOiIxNjc1MTE0MTg1In0=</vt:lpwstr>
  </property>
  <property fmtid="{D5CDD505-2E9C-101B-9397-08002B2CF9AE}" pid="4" name="ICV">
    <vt:lpwstr>5948D61415EB43528D19436538C572AE_13</vt:lpwstr>
  </property>
</Properties>
</file>